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9" w:rsidRPr="00213C7F" w:rsidRDefault="00370C19" w:rsidP="00370C19">
      <w:pPr>
        <w:rPr>
          <w:rFonts w:ascii="Segoe UI" w:hAnsi="Segoe UI" w:cs="Segoe UI"/>
          <w:b/>
          <w:bCs/>
          <w:szCs w:val="20"/>
        </w:rPr>
      </w:pPr>
      <w:r w:rsidRPr="00213C7F">
        <w:rPr>
          <w:rFonts w:ascii="Segoe UI" w:hAnsi="Segoe UI" w:cs="Segoe UI"/>
          <w:b/>
          <w:bCs/>
          <w:szCs w:val="20"/>
        </w:rPr>
        <w:t>ABDI SETIAWAN</w:t>
      </w:r>
    </w:p>
    <w:p w:rsidR="00E54511" w:rsidRPr="00213C7F" w:rsidRDefault="00370C19" w:rsidP="00370C19">
      <w:pPr>
        <w:jc w:val="both"/>
        <w:rPr>
          <w:rFonts w:ascii="Segoe UI" w:hAnsi="Segoe UI" w:cs="Segoe UI"/>
          <w:sz w:val="20"/>
          <w:szCs w:val="20"/>
        </w:rPr>
      </w:pPr>
      <w:proofErr w:type="gramStart"/>
      <w:r w:rsidRPr="00213C7F">
        <w:rPr>
          <w:rFonts w:ascii="Segoe UI" w:hAnsi="Segoe UI" w:cs="Segoe UI"/>
          <w:sz w:val="20"/>
          <w:szCs w:val="20"/>
        </w:rPr>
        <w:t xml:space="preserve">Abdi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adalah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seniman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pematung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lahir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di</w:t>
      </w:r>
      <w:r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13C7F">
        <w:rPr>
          <w:rFonts w:ascii="Segoe UI" w:hAnsi="Segoe UI" w:cs="Segoe UI"/>
          <w:sz w:val="20"/>
          <w:szCs w:val="20"/>
        </w:rPr>
        <w:t>Sicincin</w:t>
      </w:r>
      <w:proofErr w:type="spellEnd"/>
      <w:r w:rsidRPr="00213C7F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213C7F">
        <w:rPr>
          <w:rFonts w:ascii="Segoe UI" w:hAnsi="Segoe UI" w:cs="Segoe UI"/>
          <w:sz w:val="20"/>
          <w:szCs w:val="20"/>
        </w:rPr>
        <w:t>Pariaman</w:t>
      </w:r>
      <w:proofErr w:type="spellEnd"/>
      <w:r w:rsidRPr="00213C7F">
        <w:rPr>
          <w:rFonts w:ascii="Segoe UI" w:hAnsi="Segoe UI" w:cs="Segoe UI"/>
          <w:sz w:val="20"/>
          <w:szCs w:val="20"/>
        </w:rPr>
        <w:t xml:space="preserve">, </w:t>
      </w:r>
      <w:r w:rsidR="00E54511" w:rsidRPr="00213C7F">
        <w:rPr>
          <w:rFonts w:ascii="Segoe UI" w:hAnsi="Segoe UI" w:cs="Segoe UI"/>
          <w:sz w:val="20"/>
          <w:szCs w:val="20"/>
        </w:rPr>
        <w:t xml:space="preserve">Sumatra Barat, Indonesia,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sekarang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tinggal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dan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bekerja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di Yogyakarta, Indonesia.</w:t>
      </w:r>
      <w:proofErr w:type="gram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proofErr w:type="gramStart"/>
      <w:r w:rsidR="00E54511" w:rsidRPr="00213C7F">
        <w:rPr>
          <w:rFonts w:ascii="Segoe UI" w:hAnsi="Segoe UI" w:cs="Segoe UI"/>
          <w:sz w:val="20"/>
          <w:szCs w:val="20"/>
        </w:rPr>
        <w:t>Karya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Abdi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berbasis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instalasi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dan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menampilkan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patung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kayu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seukuran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manusia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dari</w:t>
      </w:r>
      <w:proofErr w:type="spellEnd"/>
      <w:r w:rsidR="00E54511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54511" w:rsidRPr="00213C7F">
        <w:rPr>
          <w:rFonts w:ascii="Segoe UI" w:hAnsi="Segoe UI" w:cs="Segoe UI"/>
          <w:sz w:val="20"/>
          <w:szCs w:val="20"/>
        </w:rPr>
        <w:t>kehi</w:t>
      </w:r>
      <w:r w:rsidR="00213C7F" w:rsidRPr="00213C7F">
        <w:rPr>
          <w:rFonts w:ascii="Segoe UI" w:hAnsi="Segoe UI" w:cs="Segoe UI"/>
          <w:sz w:val="20"/>
          <w:szCs w:val="20"/>
        </w:rPr>
        <w:t>dupan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13C7F" w:rsidRPr="00213C7F">
        <w:rPr>
          <w:rFonts w:ascii="Segoe UI" w:hAnsi="Segoe UI" w:cs="Segoe UI"/>
          <w:sz w:val="20"/>
          <w:szCs w:val="20"/>
        </w:rPr>
        <w:t>manusia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Indonesia </w:t>
      </w:r>
      <w:proofErr w:type="spellStart"/>
      <w:r w:rsidR="00213C7F" w:rsidRPr="00213C7F">
        <w:rPr>
          <w:rFonts w:ascii="Segoe UI" w:hAnsi="Segoe UI" w:cs="Segoe UI"/>
          <w:sz w:val="20"/>
          <w:szCs w:val="20"/>
        </w:rPr>
        <w:t>sehari-hari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13C7F" w:rsidRPr="00213C7F">
        <w:rPr>
          <w:rFonts w:ascii="Segoe UI" w:hAnsi="Segoe UI" w:cs="Segoe UI"/>
          <w:sz w:val="20"/>
          <w:szCs w:val="20"/>
        </w:rPr>
        <w:t>dalam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13C7F" w:rsidRPr="00213C7F">
        <w:rPr>
          <w:rFonts w:ascii="Segoe UI" w:hAnsi="Segoe UI" w:cs="Segoe UI"/>
          <w:sz w:val="20"/>
          <w:szCs w:val="20"/>
        </w:rPr>
        <w:t>berbagai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13C7F" w:rsidRPr="00213C7F">
        <w:rPr>
          <w:rFonts w:ascii="Segoe UI" w:hAnsi="Segoe UI" w:cs="Segoe UI"/>
          <w:sz w:val="20"/>
          <w:szCs w:val="20"/>
        </w:rPr>
        <w:t>latar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13C7F" w:rsidRPr="00213C7F">
        <w:rPr>
          <w:rFonts w:ascii="Segoe UI" w:hAnsi="Segoe UI" w:cs="Segoe UI"/>
          <w:sz w:val="20"/>
          <w:szCs w:val="20"/>
        </w:rPr>
        <w:t>belakang</w:t>
      </w:r>
      <w:proofErr w:type="spellEnd"/>
      <w:r w:rsidR="00213C7F" w:rsidRPr="00213C7F">
        <w:rPr>
          <w:rFonts w:ascii="Segoe UI" w:hAnsi="Segoe UI" w:cs="Segoe UI"/>
          <w:sz w:val="20"/>
          <w:szCs w:val="20"/>
        </w:rPr>
        <w:t xml:space="preserve"> social.</w:t>
      </w:r>
      <w:proofErr w:type="gramEnd"/>
    </w:p>
    <w:p w:rsidR="00E54511" w:rsidRPr="00213C7F" w:rsidRDefault="00E54511" w:rsidP="00370C19">
      <w:pPr>
        <w:jc w:val="both"/>
        <w:rPr>
          <w:rFonts w:ascii="Segoe UI" w:hAnsi="Segoe UI" w:cs="Segoe UI"/>
          <w:sz w:val="20"/>
          <w:szCs w:val="20"/>
        </w:rPr>
      </w:pPr>
    </w:p>
    <w:p w:rsidR="00E54511" w:rsidRPr="00213C7F" w:rsidRDefault="00E54511" w:rsidP="00370C19">
      <w:pPr>
        <w:jc w:val="both"/>
        <w:rPr>
          <w:rFonts w:ascii="Segoe UI" w:hAnsi="Segoe UI" w:cs="Segoe UI"/>
          <w:sz w:val="20"/>
          <w:szCs w:val="20"/>
        </w:rPr>
      </w:pPr>
    </w:p>
    <w:p w:rsidR="00E54511" w:rsidRPr="00213C7F" w:rsidRDefault="00E54511" w:rsidP="00370C19">
      <w:pPr>
        <w:rPr>
          <w:rFonts w:ascii="Segoe UI" w:hAnsi="Segoe UI" w:cs="Segoe UI"/>
          <w:sz w:val="20"/>
          <w:szCs w:val="20"/>
        </w:rPr>
      </w:pPr>
    </w:p>
    <w:p w:rsidR="00370C19" w:rsidRPr="00213C7F" w:rsidRDefault="00213C7F" w:rsidP="00370C19">
      <w:pPr>
        <w:rPr>
          <w:rFonts w:ascii="Segoe UI" w:hAnsi="Segoe UI" w:cs="Segoe UI"/>
          <w:sz w:val="20"/>
          <w:szCs w:val="20"/>
        </w:rPr>
      </w:pPr>
      <w:proofErr w:type="spellStart"/>
      <w:r w:rsidRPr="00213C7F">
        <w:rPr>
          <w:rFonts w:ascii="Segoe UI" w:hAnsi="Segoe UI" w:cs="Segoe UI"/>
          <w:sz w:val="20"/>
          <w:szCs w:val="20"/>
        </w:rPr>
        <w:t>Pendidikan</w:t>
      </w:r>
      <w:proofErr w:type="spell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370C19" w:rsidRPr="00213C7F" w:rsidTr="00E54511">
        <w:tc>
          <w:tcPr>
            <w:tcW w:w="1548" w:type="dxa"/>
          </w:tcPr>
          <w:p w:rsidR="00370C19" w:rsidRPr="00213C7F" w:rsidRDefault="00370C19" w:rsidP="00370C19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1993 – 2003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Institut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Indonesia (ISI/ Indonesian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Institut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of Fine Arts) Yogyakarta Indonesia</w:t>
            </w:r>
          </w:p>
          <w:p w:rsidR="00370C19" w:rsidRPr="00213C7F" w:rsidRDefault="00370C19" w:rsidP="00370C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370C19" w:rsidRPr="00213C7F" w:rsidRDefault="00370C19" w:rsidP="00370C19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370C19" w:rsidRPr="00213C7F" w:rsidRDefault="00E54511" w:rsidP="00370C19">
      <w:pPr>
        <w:rPr>
          <w:rFonts w:ascii="Segoe UI" w:hAnsi="Segoe UI" w:cs="Segoe UI"/>
          <w:sz w:val="20"/>
          <w:szCs w:val="20"/>
        </w:rPr>
      </w:pPr>
      <w:proofErr w:type="spellStart"/>
      <w:r w:rsidRPr="00213C7F">
        <w:rPr>
          <w:rFonts w:ascii="Segoe UI" w:hAnsi="Segoe UI" w:cs="Segoe UI"/>
          <w:sz w:val="20"/>
          <w:szCs w:val="20"/>
        </w:rPr>
        <w:t>Pameran</w:t>
      </w:r>
      <w:proofErr w:type="spellEnd"/>
      <w:r w:rsidRPr="00213C7F">
        <w:rPr>
          <w:rFonts w:ascii="Segoe UI" w:hAnsi="Segoe UI" w:cs="Segoe UI"/>
          <w:sz w:val="20"/>
          <w:szCs w:val="20"/>
        </w:rPr>
        <w:t xml:space="preserve"> Tunggal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“ Set And His People” Semarang Contemporary Art Gallery , Semarang , Indonesia</w:t>
            </w:r>
          </w:p>
        </w:tc>
      </w:tr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“The Future is Here”, REDBASE Contemporary Art, Jakarta, Indonesia</w:t>
            </w:r>
          </w:p>
        </w:tc>
      </w:tr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Re-PLAY # 4 Abdi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Setiawan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OFCA International , Yogyakarta , Indonesia</w:t>
            </w:r>
          </w:p>
        </w:tc>
      </w:tr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Solo Exhibition “ New Sculpture” ,Andre’ Simoens Gallery , Knokke –Zoute,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Belgium</w:t>
            </w:r>
          </w:p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Solo Exhibition “New Sculptures”, Metis Gallery , Amsterdam,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Netherlands</w:t>
            </w:r>
          </w:p>
        </w:tc>
      </w:tr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“The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Flaneur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Nadi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Gallery, Jakarta, Indonesia</w:t>
            </w:r>
          </w:p>
        </w:tc>
      </w:tr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Gairah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Malam” France Cultural Center, Yogyakarta, Indonesia</w:t>
            </w:r>
          </w:p>
        </w:tc>
      </w:tr>
    </w:tbl>
    <w:p w:rsidR="00370C19" w:rsidRPr="00213C7F" w:rsidRDefault="00370C19" w:rsidP="00370C19">
      <w:pPr>
        <w:rPr>
          <w:rFonts w:ascii="Segoe UI" w:hAnsi="Segoe UI" w:cs="Segoe UI"/>
          <w:sz w:val="20"/>
          <w:szCs w:val="20"/>
        </w:rPr>
      </w:pPr>
    </w:p>
    <w:p w:rsidR="00370C19" w:rsidRPr="00213C7F" w:rsidRDefault="00E54511" w:rsidP="00370C19">
      <w:pPr>
        <w:rPr>
          <w:rFonts w:ascii="Segoe UI" w:hAnsi="Segoe UI" w:cs="Segoe UI"/>
          <w:sz w:val="20"/>
          <w:szCs w:val="20"/>
        </w:rPr>
      </w:pPr>
      <w:proofErr w:type="spellStart"/>
      <w:r w:rsidRPr="00213C7F">
        <w:rPr>
          <w:rFonts w:ascii="Segoe UI" w:hAnsi="Segoe UI" w:cs="Segoe UI"/>
          <w:sz w:val="20"/>
          <w:szCs w:val="20"/>
        </w:rPr>
        <w:t>Pameran</w:t>
      </w:r>
      <w:proofErr w:type="spellEnd"/>
      <w:r w:rsidRPr="00213C7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13C7F">
        <w:rPr>
          <w:rFonts w:ascii="Segoe UI" w:hAnsi="Segoe UI" w:cs="Segoe UI"/>
          <w:sz w:val="20"/>
          <w:szCs w:val="20"/>
        </w:rPr>
        <w:t>Bersama</w:t>
      </w:r>
      <w:proofErr w:type="spell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370C19" w:rsidRPr="00213C7F" w:rsidTr="00E54511">
        <w:tc>
          <w:tcPr>
            <w:tcW w:w="1548" w:type="dxa"/>
          </w:tcPr>
          <w:p w:rsidR="00370C19" w:rsidRPr="00213C7F" w:rsidRDefault="00370C19" w:rsidP="00981BD9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190" w:type="dxa"/>
          </w:tcPr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JICAF , ISI Yogyakarta</w:t>
            </w:r>
          </w:p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FKY 2020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Mulanira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2 , Museum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Sonobudoyo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Yogyakarta</w:t>
            </w:r>
          </w:p>
          <w:p w:rsidR="00370C19" w:rsidRPr="00213C7F" w:rsidRDefault="00370C19" w:rsidP="00370C19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Open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Monumentendagen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Gallery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Lukisan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Bergen op Zoom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The Netherlands</w:t>
            </w: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  <w:p w:rsidR="00370C19" w:rsidRPr="00213C7F" w:rsidRDefault="00370C19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ARTJOG: RESILIENCE, Yogyakarta </w:t>
            </w:r>
          </w:p>
        </w:tc>
      </w:tr>
      <w:tr w:rsidR="00370C19" w:rsidRPr="00213C7F" w:rsidTr="00E54511">
        <w:tc>
          <w:tcPr>
            <w:tcW w:w="1548" w:type="dxa"/>
          </w:tcPr>
          <w:p w:rsidR="00370C19" w:rsidRPr="00213C7F" w:rsidRDefault="005B45E5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190" w:type="dxa"/>
          </w:tcPr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Art Jakarta 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Nadi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Galllery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JCC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Senayan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Jakarta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Potret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“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Penyelidikan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Estetika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Bentara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Yogyakarta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KunstRai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,Gallery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Lukisan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Amsterdam</w:t>
            </w:r>
          </w:p>
          <w:p w:rsidR="00370C19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“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Delapan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puluh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Nan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Ampuh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” , Bale Banjar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Sangkring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by SICA ,Yogyakarta</w:t>
            </w:r>
          </w:p>
        </w:tc>
      </w:tr>
      <w:tr w:rsidR="005B45E5" w:rsidRPr="00213C7F" w:rsidTr="00E54511">
        <w:tc>
          <w:tcPr>
            <w:tcW w:w="1548" w:type="dxa"/>
          </w:tcPr>
          <w:p w:rsidR="005B45E5" w:rsidRPr="00213C7F" w:rsidRDefault="005B45E5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8190" w:type="dxa"/>
          </w:tcPr>
          <w:p w:rsidR="005B45E5" w:rsidRPr="00213C7F" w:rsidRDefault="005B45E5" w:rsidP="005B45E5">
            <w:pPr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Jateng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Bienalle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Semarang CAG , Semarang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 Small Thing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Hight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Value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Visma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Gallery , Surabaya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Spektrum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Hendra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Gunawan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Ciputra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Artpreneur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Jakarta  </w:t>
            </w: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ab/>
            </w: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ab/>
            </w:r>
          </w:p>
          <w:p w:rsidR="005B45E5" w:rsidRPr="00213C7F" w:rsidRDefault="005B45E5" w:rsidP="005B45E5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“Legacies Landscape” ,Gajah Gallery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Singapore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gram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“ To</w:t>
            </w:r>
            <w:proofErr w:type="gram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Landscape And…” Museum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dan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Tanah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Liat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by SICA ,Yogyakarta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Kecil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Itu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Indah After Edwin </w:t>
            </w:r>
            <w:proofErr w:type="gram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( KIIAE</w:t>
            </w:r>
            <w:proofErr w:type="gram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) . Miracle Prints Space, Yogyakarta</w:t>
            </w:r>
          </w:p>
        </w:tc>
      </w:tr>
      <w:tr w:rsidR="005B45E5" w:rsidRPr="00213C7F" w:rsidTr="00E54511">
        <w:tc>
          <w:tcPr>
            <w:tcW w:w="1548" w:type="dxa"/>
          </w:tcPr>
          <w:p w:rsidR="005B45E5" w:rsidRPr="00213C7F" w:rsidRDefault="005B45E5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190" w:type="dxa"/>
          </w:tcPr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Turbulence, Edwin Gallery, Jakarta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Bakaba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# 6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Jogja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Gallery , Yogyakarta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“ LINKAGE” OHD Museum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Magelang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Flow Into Now , The Atrium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Sampoerna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Strategic Square , Jakarta </w:t>
            </w:r>
          </w:p>
        </w:tc>
      </w:tr>
      <w:tr w:rsidR="005B45E5" w:rsidRPr="00213C7F" w:rsidTr="00E54511">
        <w:tc>
          <w:tcPr>
            <w:tcW w:w="1548" w:type="dxa"/>
          </w:tcPr>
          <w:p w:rsidR="005B45E5" w:rsidRPr="00213C7F" w:rsidRDefault="005B45E5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8190" w:type="dxa"/>
          </w:tcPr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Aksi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Artsy ,</w:t>
            </w:r>
            <w:proofErr w:type="gram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RJ.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Katamsi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, ISI Yogyakarta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Kecil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Itu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Indah XXIV , Edwin Gallery , Jakarta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Bantul</w:t>
            </w:r>
            <w:proofErr w:type="spellEnd"/>
            <w:r w:rsidRPr="00213C7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 xml:space="preserve"> Art Summit , Gajah Art Space , Yogyakarta  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Mandiri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Charity , Jakarta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“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Alam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benda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dan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Gambar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Lainnya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“ , MDTL , Yogyakarta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Bakaba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# 5 ,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Jogja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Gallery , Yogyakarta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ART|JOG|9: UNIVERSAL INFLUENCE , JNM ,Yogyakarta </w:t>
            </w:r>
            <w:r w:rsidRPr="00213C7F"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B45E5" w:rsidRPr="00213C7F" w:rsidTr="00E54511">
        <w:tc>
          <w:tcPr>
            <w:tcW w:w="1548" w:type="dxa"/>
          </w:tcPr>
          <w:p w:rsidR="005B45E5" w:rsidRPr="00213C7F" w:rsidRDefault="005B45E5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8190" w:type="dxa"/>
          </w:tcPr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Pameran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“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Mencegah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Bara” ,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Galeria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Fatahilah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, Jakarta</w:t>
            </w:r>
            <w:r w:rsidRPr="00213C7F"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lastRenderedPageBreak/>
              <w:t>Pameran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“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Keajaiban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Kecil” , </w:t>
            </w:r>
            <w:proofErr w:type="spellStart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>Nalarrupa</w:t>
            </w:r>
            <w:proofErr w:type="spellEnd"/>
            <w:r w:rsidRPr="00213C7F"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  <w:t xml:space="preserve"> , Yogyakarta</w:t>
            </w:r>
            <w:r w:rsidRPr="00213C7F"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Dekolonisasi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Galeri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 Nasional, Jakarta</w:t>
            </w:r>
            <w:r w:rsidRPr="00213C7F"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</w:pPr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"</w:t>
            </w: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Kepada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Republik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" DPR RI Jakarta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bakaba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 #4 </w:t>
            </w: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Jogja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 Gallery , Yogyakarta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color w:val="000000"/>
                <w:sz w:val="18"/>
                <w:szCs w:val="18"/>
              </w:rPr>
            </w:pPr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YOS 2015 , Yogyakarta</w:t>
            </w:r>
          </w:p>
          <w:p w:rsidR="005B45E5" w:rsidRPr="00213C7F" w:rsidRDefault="005B45E5" w:rsidP="005B45E5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Artmomoment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>Jogja</w:t>
            </w:r>
            <w:proofErr w:type="spellEnd"/>
            <w:r w:rsidRPr="00213C7F">
              <w:rPr>
                <w:rFonts w:ascii="Segoe UI" w:eastAsia="Arial" w:hAnsi="Segoe UI" w:cs="Segoe UI"/>
                <w:color w:val="000000"/>
                <w:sz w:val="18"/>
                <w:szCs w:val="18"/>
              </w:rPr>
              <w:t xml:space="preserve"> Nasional Museum, Yogyakarta</w:t>
            </w:r>
          </w:p>
        </w:tc>
      </w:tr>
      <w:tr w:rsidR="005B45E5" w:rsidRPr="00213C7F" w:rsidTr="00E54511">
        <w:tc>
          <w:tcPr>
            <w:tcW w:w="1548" w:type="dxa"/>
          </w:tcPr>
          <w:p w:rsidR="005B45E5" w:rsidRPr="00213C7F" w:rsidRDefault="004023C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2014</w:t>
            </w:r>
          </w:p>
        </w:tc>
        <w:tc>
          <w:tcPr>
            <w:tcW w:w="8190" w:type="dxa"/>
          </w:tcPr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YOS (Yogyakarta Open Studio) , Yogyakarta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Singapore Art Fair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Singapore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BOS ( Berlin Open Studio)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Berlin  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Trienalle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Patung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Indonesia #2 “VERSI”, Jakarta,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DOMESTICITY V by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lucie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fontaine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,Bali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Melihat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Indonesia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Ciputra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Artpreneur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Jakarta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Wood &amp; Good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Ciputra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Artpreneur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Jakarta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Pandora #2, Yogyakarta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Bakaba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#3 , Yogyakarta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Artjog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14 , Yogyakarta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Art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Bassel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HK , </w:t>
            </w:r>
            <w:proofErr w:type="spellStart"/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Hongkong</w:t>
            </w:r>
            <w:proofErr w:type="spellEnd"/>
          </w:p>
          <w:p w:rsidR="005B45E5" w:rsidRPr="00213C7F" w:rsidRDefault="004023C3" w:rsidP="004023C3">
            <w:pPr>
              <w:tabs>
                <w:tab w:val="left" w:pos="709"/>
              </w:tabs>
              <w:spacing w:line="276" w:lineRule="auto"/>
              <w:rPr>
                <w:rFonts w:ascii="Segoe UI" w:eastAsia="Arial" w:hAnsi="Segoe UI" w:cs="Segoe UI"/>
                <w:bCs/>
                <w:color w:val="000000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Art Stage Singapore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Singapore</w:t>
            </w:r>
          </w:p>
        </w:tc>
      </w:tr>
      <w:tr w:rsidR="004023C3" w:rsidRPr="00213C7F" w:rsidTr="00E54511">
        <w:tc>
          <w:tcPr>
            <w:tcW w:w="1548" w:type="dxa"/>
          </w:tcPr>
          <w:p w:rsidR="004023C3" w:rsidRPr="00213C7F" w:rsidRDefault="004023C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8190" w:type="dxa"/>
          </w:tcPr>
          <w:p w:rsidR="004023C3" w:rsidRPr="00213C7F" w:rsidRDefault="004023C3" w:rsidP="004023C3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Peristiwa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sebuah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kelas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Sangkring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Art Space , Yogyakarta , Indonesia</w:t>
            </w:r>
          </w:p>
          <w:p w:rsidR="004023C3" w:rsidRPr="00213C7F" w:rsidRDefault="004023C3" w:rsidP="004023C3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Yogyakarta Open Studio ( YOS ) , Yogyakarta , Indonesia </w:t>
            </w:r>
          </w:p>
          <w:p w:rsidR="004023C3" w:rsidRPr="00213C7F" w:rsidRDefault="004023C3" w:rsidP="004023C3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ArtJOG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13 ,Taman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Yogyakarta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Indonesian Korean Contemporary Plastic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Galeri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Nasional , Jakarta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Art HK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Bassel</w:t>
            </w:r>
            <w:proofErr w:type="spellEnd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 xml:space="preserve"> , </w:t>
            </w:r>
            <w:proofErr w:type="spellStart"/>
            <w:r w:rsidRPr="00213C7F">
              <w:rPr>
                <w:rFonts w:ascii="Segoe UI" w:hAnsi="Segoe UI" w:cs="Segoe UI"/>
                <w:bCs/>
                <w:sz w:val="18"/>
                <w:szCs w:val="18"/>
              </w:rPr>
              <w:t>Hongkong</w:t>
            </w:r>
            <w:proofErr w:type="spellEnd"/>
          </w:p>
          <w:p w:rsidR="004023C3" w:rsidRPr="00213C7F" w:rsidRDefault="004023C3" w:rsidP="004023C3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Art Stage Singapore We are Asia .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 xml:space="preserve"> Singapore</w:t>
            </w:r>
          </w:p>
        </w:tc>
      </w:tr>
      <w:tr w:rsidR="004023C3" w:rsidRPr="00213C7F" w:rsidTr="00E54511">
        <w:tc>
          <w:tcPr>
            <w:tcW w:w="1548" w:type="dxa"/>
          </w:tcPr>
          <w:p w:rsidR="004023C3" w:rsidRPr="00213C7F" w:rsidRDefault="004023C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190" w:type="dxa"/>
          </w:tcPr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Pameran Seni Patung Baru , Galeri Salihara , Jakarta , Indonesia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YOGYAKARTA: Five artists from Indonesia , Marc Strauss Gallery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 xml:space="preserve">New York , USA 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Collective ground:Gallery in The midst of Marked and Discourse ,Gallery Rachel,Jakarta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A Tribute To A Mentor ,magelang , Indonesias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Indonesian Contemporary Art , Sin Sin Gallery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 xml:space="preserve">Hongkong 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Lintas , Edwin Gallery , Jakarta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LEGACY The trace of Civilization , Esa Sampoerna Art Museum, Surabaya</w:t>
            </w:r>
          </w:p>
        </w:tc>
      </w:tr>
      <w:tr w:rsidR="004023C3" w:rsidRPr="00213C7F" w:rsidTr="00E54511">
        <w:tc>
          <w:tcPr>
            <w:tcW w:w="1548" w:type="dxa"/>
          </w:tcPr>
          <w:p w:rsidR="004023C3" w:rsidRPr="00213C7F" w:rsidRDefault="004023C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190" w:type="dxa"/>
          </w:tcPr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Maximum City , Jakarta Bienalle#14.2011, Jakarta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Pameran BEASTLY ,Cemeti Art House , Salihara , Jakarta 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Pameran “ Bandar “ ,Sogan Art Gallery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,Singapore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“EKSPANSI” , Galeri Nasional , Jakarta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ARTJOG 11 , Yogyakarta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BAESTLY , Cemeti Art House , Yogyakarta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 xml:space="preserve">ART HK 11 With Nadi Gallery , </w:t>
            </w:r>
            <w:r w:rsidRPr="00213C7F">
              <w:rPr>
                <w:rFonts w:ascii="Segoe UI" w:hAnsi="Segoe UI" w:cs="Segoe UI"/>
                <w:b/>
                <w:sz w:val="18"/>
                <w:szCs w:val="18"/>
                <w:lang w:val="id-ID"/>
              </w:rPr>
              <w:t>Hongkong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Intersection “Indonesian Contemporary sculpture”</w:t>
            </w:r>
            <w:r w:rsidRPr="00213C7F">
              <w:rPr>
                <w:rStyle w:val="Heading1Char"/>
                <w:rFonts w:ascii="Segoe UI" w:hAnsi="Segoe UI" w:cs="Segoe UI"/>
                <w:sz w:val="18"/>
                <w:szCs w:val="18"/>
              </w:rPr>
              <w:t xml:space="preserve"> </w:t>
            </w:r>
            <w:r w:rsidRPr="00213C7F">
              <w:rPr>
                <w:rStyle w:val="fn"/>
                <w:rFonts w:ascii="Segoe UI" w:hAnsi="Segoe UI" w:cs="Segoe UI"/>
                <w:sz w:val="18"/>
                <w:szCs w:val="18"/>
              </w:rPr>
              <w:t xml:space="preserve">ATRIUM East Mall Grand </w:t>
            </w:r>
            <w:proofErr w:type="spellStart"/>
            <w:r w:rsidRPr="00213C7F">
              <w:rPr>
                <w:rStyle w:val="fn"/>
                <w:rFonts w:ascii="Segoe UI" w:hAnsi="Segoe UI" w:cs="Segoe UI"/>
                <w:sz w:val="18"/>
                <w:szCs w:val="18"/>
              </w:rPr>
              <w:t>indonesia</w:t>
            </w:r>
            <w:proofErr w:type="spellEnd"/>
            <w:r w:rsidRPr="00213C7F">
              <w:rPr>
                <w:rStyle w:val="fn"/>
                <w:rFonts w:ascii="Segoe UI" w:hAnsi="Segoe UI" w:cs="Segoe UI"/>
                <w:sz w:val="18"/>
                <w:szCs w:val="18"/>
              </w:rPr>
              <w:t xml:space="preserve"> </w:t>
            </w:r>
            <w:r w:rsidRPr="00213C7F">
              <w:rPr>
                <w:rStyle w:val="fn"/>
                <w:rFonts w:ascii="Segoe UI" w:hAnsi="Segoe UI" w:cs="Segoe UI"/>
                <w:sz w:val="18"/>
                <w:szCs w:val="18"/>
                <w:lang w:val="id-ID"/>
              </w:rPr>
              <w:t xml:space="preserve"> </w:t>
            </w:r>
            <w:r w:rsidRPr="00213C7F">
              <w:rPr>
                <w:rStyle w:val="fn"/>
                <w:rFonts w:ascii="Segoe UI" w:hAnsi="Segoe UI" w:cs="Segoe UI"/>
                <w:sz w:val="18"/>
                <w:szCs w:val="18"/>
              </w:rPr>
              <w:t xml:space="preserve">shopping </w:t>
            </w:r>
            <w:r w:rsidRPr="00213C7F">
              <w:rPr>
                <w:rStyle w:val="fn"/>
                <w:rFonts w:ascii="Segoe UI" w:hAnsi="Segoe UI" w:cs="Segoe UI"/>
                <w:sz w:val="18"/>
                <w:szCs w:val="18"/>
                <w:lang w:val="id-ID"/>
              </w:rPr>
              <w:t xml:space="preserve">  </w:t>
            </w:r>
            <w:r w:rsidRPr="00213C7F">
              <w:rPr>
                <w:rStyle w:val="fn"/>
                <w:rFonts w:ascii="Segoe UI" w:hAnsi="Segoe UI" w:cs="Segoe UI"/>
                <w:sz w:val="18"/>
                <w:szCs w:val="18"/>
              </w:rPr>
              <w:t xml:space="preserve"> town</w:t>
            </w:r>
            <w:r w:rsidRPr="00213C7F">
              <w:rPr>
                <w:rStyle w:val="fn"/>
                <w:rFonts w:ascii="Segoe UI" w:hAnsi="Segoe UI" w:cs="Segoe UI"/>
                <w:sz w:val="18"/>
                <w:szCs w:val="18"/>
                <w:lang w:val="id-ID"/>
              </w:rPr>
              <w:t>, jakarta , Indonesia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ARCO Madrid with André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Simoens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Gallery</w:t>
            </w: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 xml:space="preserve">, Madrid, </w:t>
            </w:r>
            <w:r w:rsidRPr="00213C7F">
              <w:rPr>
                <w:rFonts w:ascii="Segoe UI" w:hAnsi="Segoe UI" w:cs="Segoe UI"/>
                <w:b/>
                <w:sz w:val="18"/>
                <w:szCs w:val="18"/>
                <w:lang w:val="id-ID"/>
              </w:rPr>
              <w:t>Spanyol</w:t>
            </w:r>
          </w:p>
          <w:p w:rsidR="004023C3" w:rsidRPr="00213C7F" w:rsidRDefault="004023C3" w:rsidP="004023C3">
            <w:pPr>
              <w:tabs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“Speak Of“ Jogja Nasional Nuseum (JNM) ,Yogyakarta , Indonesia</w:t>
            </w:r>
          </w:p>
          <w:p w:rsidR="004023C3" w:rsidRPr="00213C7F" w:rsidRDefault="004023C3" w:rsidP="004023C3">
            <w:pPr>
              <w:tabs>
                <w:tab w:val="left" w:pos="0"/>
                <w:tab w:val="left" w:pos="709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</w:p>
        </w:tc>
      </w:tr>
      <w:tr w:rsidR="004023C3" w:rsidRPr="00213C7F" w:rsidTr="00E54511">
        <w:tc>
          <w:tcPr>
            <w:tcW w:w="1548" w:type="dxa"/>
          </w:tcPr>
          <w:p w:rsidR="004023C3" w:rsidRPr="00213C7F" w:rsidRDefault="004023C3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90" w:type="dxa"/>
          </w:tcPr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“Tramendum”, Philo Art Space, Galeri Nasional , Jakarta , Indoensia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“Shopping” ,Nadi Gallery, Jakarta Art District (JAD), Jakarta                                                                                       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“No Direction Home, Edwin’s Gallery, jakarta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Art  Amsterdam , RAI,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Amsterdam,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Netherlands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>SPACE &amp; IMAGE ,Ciputra World Marketing Gallery ,Jakarta</w:t>
            </w:r>
            <w:r w:rsidRPr="00213C7F">
              <w:rPr>
                <w:rFonts w:ascii="Segoe UI" w:hAnsi="Segoe UI" w:cs="Segoe UI"/>
                <w:b/>
                <w:sz w:val="18"/>
                <w:szCs w:val="18"/>
                <w:lang w:val="id-ID"/>
              </w:rPr>
              <w:t xml:space="preserve">  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MiArt, Milan,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Italy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 Ecce Homo” , Gallery Semarang, Semarang , Indonesia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“bakaba” , Sakato Art Community , Jogja Nasional Museum, Yogyakarta</w:t>
            </w:r>
          </w:p>
          <w:p w:rsidR="004023C3" w:rsidRPr="00213C7F" w:rsidRDefault="004023C3" w:rsidP="004023C3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lastRenderedPageBreak/>
              <w:t>Indonesian Contemporary Photograpy Exhibition ” LOOK!SEE? “,Nadi Gallery , Jakarta, Indonesia</w:t>
            </w:r>
          </w:p>
        </w:tc>
      </w:tr>
      <w:tr w:rsidR="004023C3" w:rsidRPr="00213C7F" w:rsidTr="00E54511">
        <w:tc>
          <w:tcPr>
            <w:tcW w:w="1548" w:type="dxa"/>
          </w:tcPr>
          <w:p w:rsidR="004023C3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2009</w:t>
            </w:r>
          </w:p>
        </w:tc>
        <w:tc>
          <w:tcPr>
            <w:tcW w:w="8190" w:type="dxa"/>
          </w:tcPr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Jogja Biennalle X JogjaJamming, Yogyakarta 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“Higher Ground” , Metis Galleri , Amsterdam 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Netherlands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“XYZ” , Edwin Gallery , Jakarta 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SOUTH ASIA PROJECT , KKF , Pameran SOUTH ASIA PROJECT , KKF , Yogyakarta,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From 2D to 3D,Summer Exhition ,Sin Sin Gallery,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 xml:space="preserve">Hongkong 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“Poli [ Chromatic ] “ ,V-Art dan Bentara Budaya Yogyakarta 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“In Rainbow “, Galeri Sunaryo Sampoerna,  Surabaya,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jc w:val="both"/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“GRIP” Young Contemporary Artists from Indonesia and China, Vanessa Art Link, Art District 798,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>Beijing</w:t>
            </w:r>
          </w:p>
          <w:p w:rsidR="004023C3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“The Spirit of Interaction “ Erasmus Huis , Jakarta 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8190" w:type="dxa"/>
          </w:tcPr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 SELF PORTRAIT – Famous Living Artists of Indonesia”, Jogja Gallery, Yogyakarta,Indonesia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” LAMPU MERAH” Kelompok SEMOET, Bika Galery, Jakarta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 xml:space="preserve">”Bentuk-bentuk: contemporary indonesian art in 3D, Melbourne Art Fair, </w:t>
            </w: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  <w:t xml:space="preserve">Australia 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“Contemporary Apaan Tuh?” heART Space, Bali,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“Res Publicum”Canna Gallery”Canna Gallery, Jakarta,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b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bCs/>
                <w:sz w:val="18"/>
                <w:szCs w:val="18"/>
                <w:lang w:val="id-ID"/>
              </w:rPr>
              <w:t>“MANIFESTO “ Galeri Nasional Jakarta,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“KITA” Japanese Artists Meet Indonesia, Organized by The Japan Foundation, LIP Yogyakarta,</w:t>
            </w: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 xml:space="preserve"> 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Indonesia 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Ivaa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Book Aid Volume 2” Edwin's Gallery Jakarta, Indonesia</w:t>
            </w:r>
          </w:p>
          <w:p w:rsidR="00AA29FE" w:rsidRPr="00213C7F" w:rsidRDefault="00AA29FE" w:rsidP="00AA29FE">
            <w:pPr>
              <w:tabs>
                <w:tab w:val="left" w:pos="993"/>
              </w:tabs>
              <w:rPr>
                <w:rFonts w:ascii="Segoe UI" w:hAnsi="Segoe UI" w:cs="Segoe UI"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>“China International Gallery Exposition” Beijing,</w:t>
            </w:r>
            <w:r w:rsidRPr="00213C7F">
              <w:rPr>
                <w:rFonts w:ascii="Segoe UI" w:hAnsi="Segoe UI" w:cs="Segoe UI"/>
                <w:b/>
                <w:sz w:val="18"/>
                <w:szCs w:val="18"/>
                <w:lang w:val="id-ID"/>
              </w:rPr>
              <w:t>China</w:t>
            </w:r>
          </w:p>
          <w:p w:rsidR="00AA29FE" w:rsidRPr="00213C7F" w:rsidRDefault="00AA29FE" w:rsidP="00AA29FE">
            <w:pPr>
              <w:tabs>
                <w:tab w:val="left" w:pos="993"/>
              </w:tabs>
              <w:jc w:val="both"/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 xml:space="preserve">“Strategies Towards The Real: S.Soedjojono and Contemporary Indonesian Art”NUS Museum, </w:t>
            </w:r>
            <w:r w:rsidRPr="00213C7F">
              <w:rPr>
                <w:rFonts w:ascii="Segoe UI" w:hAnsi="Segoe UI" w:cs="Segoe UI"/>
                <w:b/>
                <w:sz w:val="18"/>
                <w:szCs w:val="18"/>
                <w:lang w:val="id-ID"/>
              </w:rPr>
              <w:t>Singapore</w:t>
            </w:r>
            <w:r w:rsidRPr="00213C7F">
              <w:rPr>
                <w:rFonts w:ascii="Segoe UI" w:hAnsi="Segoe UI" w:cs="Segoe UI"/>
                <w:b/>
                <w:sz w:val="18"/>
                <w:szCs w:val="18"/>
              </w:rPr>
              <w:t xml:space="preserve">  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Anti Aging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” Gaya Fusion, Art Space Bali,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Boeng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Ajo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Boeng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100</w:t>
            </w:r>
            <w:r w:rsidRPr="00213C7F">
              <w:rPr>
                <w:rFonts w:ascii="Segoe UI" w:hAnsi="Segoe UI" w:cs="Segoe UI"/>
                <w:sz w:val="18"/>
                <w:szCs w:val="18"/>
                <w:vertAlign w:val="superscript"/>
              </w:rPr>
              <w:t>th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Affandi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” Taman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bCs/>
                <w:sz w:val="18"/>
                <w:szCs w:val="18"/>
                <w:lang w:val="id-ID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“Quota” Gallery National Jakarta,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Habis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Gelap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Tak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Kunjung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Padam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” Photography &amp; Film Exhibition, Taman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Yogyakarta, </w:t>
            </w:r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 xml:space="preserve">   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>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Orde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&amp; Order” Archives Exhibition of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Yayasan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Cemeti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Collection,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Kedai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Kebun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Forum,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“Beyond The Limits and Its Challenges” Jakarta Biennale, Jakarta,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“Wedding Tobacco and Art”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Magelang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“The First Indonesia Contemporary Art Festival”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Langgeng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Gallery,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Magelang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“Jakarta Collectors II” John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H.Mc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. Glynn, Jakarta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“8 Young Contemporaries” Art Forum, </w:t>
            </w:r>
            <w:r w:rsidRPr="00213C7F">
              <w:rPr>
                <w:rFonts w:ascii="Segoe UI" w:hAnsi="Segoe UI" w:cs="Segoe UI"/>
                <w:b/>
                <w:sz w:val="18"/>
                <w:szCs w:val="18"/>
              </w:rPr>
              <w:t>Singapore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“ICON : Retrospective”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Jogja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Gallery,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“People of Asia” Art Forum,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Singapor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  <w:lang w:val="id-ID"/>
              </w:rPr>
              <w:t>e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“Art of Aceh”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Societed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Militair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“Spirit of Play”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Bentara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Omong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Kosong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#1”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Cemeti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Art House,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Makan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Rupa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”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“Open View”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Biasa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Art Space, Bali,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“Urban/ Culture” CP International Biennale 2005, Bank Indonesia Museum, Jakarta,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“Ayo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Ngguyu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Bentara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“Kecil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Itu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IndahVIII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” Edwin’s Gallery , Jakarta,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“Di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sini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&amp;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Kini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8th” Yogyakarta Biennale, Taman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“Barcode” 16</w:t>
            </w:r>
            <w:r w:rsidRPr="00213C7F">
              <w:rPr>
                <w:rFonts w:ascii="Segoe UI" w:hAnsi="Segoe UI" w:cs="Segoe UI"/>
                <w:sz w:val="18"/>
                <w:szCs w:val="18"/>
                <w:vertAlign w:val="superscript"/>
              </w:rPr>
              <w:t>th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 Art Festival, Taman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“Di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sini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Akan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Dibangun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Mall” Public Art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Exhition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“Environmental Art “ 27</w:t>
            </w:r>
            <w:r w:rsidRPr="00213C7F">
              <w:rPr>
                <w:rFonts w:ascii="Segoe UI" w:hAnsi="Segoe UI" w:cs="Segoe UI"/>
                <w:sz w:val="18"/>
                <w:szCs w:val="18"/>
                <w:vertAlign w:val="superscript"/>
              </w:rPr>
              <w:t>th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Sasenitala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ISI Yogyakarta Dies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Natalis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Bebeng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, Yogyakarta,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“What’s in Your Pocket?”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Purna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“Reply” 15</w:t>
            </w:r>
            <w:r w:rsidRPr="00213C7F">
              <w:rPr>
                <w:rFonts w:ascii="Segoe UI" w:hAnsi="Segoe UI" w:cs="Segoe UI"/>
                <w:sz w:val="18"/>
                <w:szCs w:val="18"/>
                <w:vertAlign w:val="superscript"/>
              </w:rPr>
              <w:t>th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 Art Festival, Yogyakarta,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“Kata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Rupa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Gelaran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,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Sepiring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Indonesia” Yogyakarta, Bandung, Bali,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Gelar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Alam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Raya” ISI Gallery Yogyakarta,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2001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“Phillip Morris Indonesia Art Award” National Gallery of Indonesia, Jakarta,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Kelompok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Semoet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II”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Purna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Gelanggang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Sakato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Purna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Kelompok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Semoet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I”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Purna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Seni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Budaya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Minang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>” TIM Jakarta,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1997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tabs>
                <w:tab w:val="left" w:pos="709"/>
              </w:tabs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“The 9</w:t>
            </w:r>
            <w:r w:rsidRPr="00213C7F">
              <w:rPr>
                <w:rFonts w:ascii="Segoe UI" w:hAnsi="Segoe UI" w:cs="Segoe UI"/>
                <w:sz w:val="18"/>
                <w:szCs w:val="18"/>
                <w:vertAlign w:val="superscript"/>
              </w:rPr>
              <w:t>th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 Indonesia Festival,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Benteng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Vredeburg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Museum Yogyakarta, Indonesia</w:t>
            </w:r>
          </w:p>
        </w:tc>
      </w:tr>
      <w:tr w:rsidR="00AA29FE" w:rsidRPr="00213C7F" w:rsidTr="00E54511">
        <w:tc>
          <w:tcPr>
            <w:tcW w:w="1548" w:type="dxa"/>
          </w:tcPr>
          <w:p w:rsidR="00AA29FE" w:rsidRPr="00213C7F" w:rsidRDefault="00AA29FE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1996</w:t>
            </w:r>
          </w:p>
        </w:tc>
        <w:tc>
          <w:tcPr>
            <w:tcW w:w="8190" w:type="dxa"/>
          </w:tcPr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“The 8</w:t>
            </w:r>
            <w:r w:rsidRPr="00213C7F">
              <w:rPr>
                <w:rFonts w:ascii="Segoe UI" w:hAnsi="Segoe UI" w:cs="Segoe UI"/>
                <w:sz w:val="18"/>
                <w:szCs w:val="18"/>
                <w:vertAlign w:val="superscript"/>
              </w:rPr>
              <w:t>th</w:t>
            </w: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 Art Festival,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Benteng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Vredeburg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Yogyakarta, Indonesia</w:t>
            </w:r>
          </w:p>
          <w:p w:rsidR="00AA29FE" w:rsidRPr="00213C7F" w:rsidRDefault="00AA29FE" w:rsidP="003273CD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“Dialog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Dua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Kota I”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Cipta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Gallery, TIM Jakarta, Indonesia</w:t>
            </w:r>
          </w:p>
        </w:tc>
      </w:tr>
    </w:tbl>
    <w:p w:rsidR="00370C19" w:rsidRPr="00213C7F" w:rsidRDefault="00370C19" w:rsidP="00370C19">
      <w:pPr>
        <w:rPr>
          <w:rFonts w:ascii="Segoe UI" w:hAnsi="Segoe UI" w:cs="Segoe UI"/>
          <w:sz w:val="20"/>
          <w:szCs w:val="20"/>
        </w:rPr>
      </w:pPr>
    </w:p>
    <w:p w:rsidR="00AA29FE" w:rsidRPr="00213C7F" w:rsidRDefault="00E54511" w:rsidP="00AA29FE">
      <w:pPr>
        <w:rPr>
          <w:rFonts w:ascii="Segoe UI" w:hAnsi="Segoe UI" w:cs="Segoe UI"/>
          <w:sz w:val="20"/>
          <w:szCs w:val="20"/>
        </w:rPr>
      </w:pPr>
      <w:proofErr w:type="spellStart"/>
      <w:r w:rsidRPr="00213C7F">
        <w:rPr>
          <w:rFonts w:ascii="Segoe UI" w:hAnsi="Segoe UI" w:cs="Segoe UI"/>
          <w:sz w:val="20"/>
          <w:szCs w:val="20"/>
        </w:rPr>
        <w:t>Penghargaan</w:t>
      </w:r>
      <w:proofErr w:type="spell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90"/>
      </w:tblGrid>
      <w:tr w:rsidR="00AA29FE" w:rsidRPr="00213C7F" w:rsidTr="00E54511">
        <w:tc>
          <w:tcPr>
            <w:tcW w:w="1548" w:type="dxa"/>
          </w:tcPr>
          <w:p w:rsidR="00AA29FE" w:rsidRPr="00213C7F" w:rsidRDefault="003273CD" w:rsidP="00981BD9">
            <w:pPr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8190" w:type="dxa"/>
          </w:tcPr>
          <w:p w:rsidR="00AA29FE" w:rsidRPr="00213C7F" w:rsidRDefault="003273CD" w:rsidP="003273CD">
            <w:pPr>
              <w:tabs>
                <w:tab w:val="left" w:pos="709"/>
              </w:tabs>
              <w:rPr>
                <w:rFonts w:ascii="Segoe UI" w:hAnsi="Segoe UI" w:cs="Segoe UI"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sz w:val="18"/>
                <w:szCs w:val="18"/>
              </w:rPr>
              <w:t>Finalist of Philip Morris Art Award</w:t>
            </w:r>
          </w:p>
        </w:tc>
      </w:tr>
      <w:tr w:rsidR="003273CD" w:rsidRPr="00213C7F" w:rsidTr="00E54511">
        <w:tc>
          <w:tcPr>
            <w:tcW w:w="1548" w:type="dxa"/>
          </w:tcPr>
          <w:p w:rsidR="003273CD" w:rsidRPr="00213C7F" w:rsidRDefault="003273CD" w:rsidP="00981BD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13C7F">
              <w:rPr>
                <w:rFonts w:ascii="Segoe UI" w:hAnsi="Segoe UI" w:cs="Segoe U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8190" w:type="dxa"/>
          </w:tcPr>
          <w:p w:rsidR="003273CD" w:rsidRPr="00213C7F" w:rsidRDefault="003273CD" w:rsidP="003273CD">
            <w:pPr>
              <w:tabs>
                <w:tab w:val="left" w:pos="0"/>
                <w:tab w:val="left" w:pos="993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Karya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terbaik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BAKABA #5 , </w:t>
            </w:r>
            <w:proofErr w:type="spellStart"/>
            <w:r w:rsidRPr="00213C7F">
              <w:rPr>
                <w:rFonts w:ascii="Segoe UI" w:hAnsi="Segoe UI" w:cs="Segoe UI"/>
                <w:sz w:val="18"/>
                <w:szCs w:val="18"/>
              </w:rPr>
              <w:t>Sakato</w:t>
            </w:r>
            <w:proofErr w:type="spellEnd"/>
            <w:r w:rsidRPr="00213C7F">
              <w:rPr>
                <w:rFonts w:ascii="Segoe UI" w:hAnsi="Segoe UI" w:cs="Segoe UI"/>
                <w:sz w:val="18"/>
                <w:szCs w:val="18"/>
              </w:rPr>
              <w:t xml:space="preserve"> Art Community </w:t>
            </w:r>
          </w:p>
        </w:tc>
      </w:tr>
    </w:tbl>
    <w:p w:rsidR="00AA29FE" w:rsidRPr="00213C7F" w:rsidRDefault="00AA29FE" w:rsidP="00370C19">
      <w:pPr>
        <w:rPr>
          <w:rFonts w:ascii="Segoe UI" w:hAnsi="Segoe UI" w:cs="Segoe UI"/>
          <w:sz w:val="20"/>
          <w:szCs w:val="20"/>
        </w:rPr>
      </w:pPr>
    </w:p>
    <w:sectPr w:rsidR="00AA29FE" w:rsidRPr="0021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9"/>
    <w:rsid w:val="00213C7F"/>
    <w:rsid w:val="003273CD"/>
    <w:rsid w:val="00370C19"/>
    <w:rsid w:val="004023C3"/>
    <w:rsid w:val="005014D9"/>
    <w:rsid w:val="005B45E5"/>
    <w:rsid w:val="00845A64"/>
    <w:rsid w:val="00AA29FE"/>
    <w:rsid w:val="00E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2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customStyle="1" w:styleId="fn">
    <w:name w:val="fn"/>
    <w:basedOn w:val="DefaultParagraphFont"/>
    <w:rsid w:val="004023C3"/>
  </w:style>
  <w:style w:type="paragraph" w:styleId="ListParagraph">
    <w:name w:val="List Paragraph"/>
    <w:basedOn w:val="Normal"/>
    <w:uiPriority w:val="34"/>
    <w:qFormat/>
    <w:rsid w:val="00AA2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2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character" w:customStyle="1" w:styleId="fn">
    <w:name w:val="fn"/>
    <w:basedOn w:val="DefaultParagraphFont"/>
    <w:rsid w:val="004023C3"/>
  </w:style>
  <w:style w:type="paragraph" w:styleId="ListParagraph">
    <w:name w:val="List Paragraph"/>
    <w:basedOn w:val="Normal"/>
    <w:uiPriority w:val="34"/>
    <w:qFormat/>
    <w:rsid w:val="00AA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2</cp:revision>
  <dcterms:created xsi:type="dcterms:W3CDTF">2021-01-02T03:40:00Z</dcterms:created>
  <dcterms:modified xsi:type="dcterms:W3CDTF">2021-02-01T03:32:00Z</dcterms:modified>
</cp:coreProperties>
</file>